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CAC" w:rsidRDefault="00995AC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46027">
        <w:rPr>
          <w:noProof/>
          <w:sz w:val="36"/>
          <w:szCs w:val="36"/>
        </w:rPr>
        <w:drawing>
          <wp:inline distT="0" distB="0" distL="0" distR="0">
            <wp:extent cx="1734743" cy="1593850"/>
            <wp:effectExtent l="0" t="0" r="0" b="6350"/>
            <wp:docPr id="2" name="Picture 2" descr="blu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ue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047" cy="1607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AC7" w:rsidRDefault="00995AC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446CAC" w:rsidRDefault="00995AC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St. Paul’s Primary School, West Sunshine</w:t>
      </w:r>
    </w:p>
    <w:p w:rsidR="00446CAC" w:rsidRDefault="00446CA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446CAC" w:rsidRDefault="00995AC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Enrolment Co-ordinator and Administration Officer</w:t>
      </w:r>
    </w:p>
    <w:p w:rsidR="00446CAC" w:rsidRDefault="00446CAC">
      <w:pPr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446CAC" w:rsidRDefault="00995AC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Role Description</w:t>
      </w:r>
    </w:p>
    <w:p w:rsidR="00446CAC" w:rsidRDefault="00446CAC">
      <w:pPr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446CAC" w:rsidRDefault="00995AC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Enrolment Co-ordinator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Administration Officer's role includes handling all aspects of the enrolment process, entering student data onto the administration system and assisting with other school administration requirements. </w:t>
      </w:r>
    </w:p>
    <w:p w:rsidR="00446CAC" w:rsidRDefault="00446CAC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446CAC" w:rsidRDefault="00995AC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Enrolment Co-ordinator and Administration Off</w:t>
      </w:r>
      <w:r>
        <w:rPr>
          <w:rFonts w:ascii="Times New Roman" w:eastAsia="Times New Roman" w:hAnsi="Times New Roman" w:cs="Times New Roman"/>
          <w:sz w:val="24"/>
          <w:szCs w:val="24"/>
        </w:rPr>
        <w:t>icer will be expected to:</w:t>
      </w:r>
    </w:p>
    <w:p w:rsidR="00446CAC" w:rsidRDefault="00995AC7">
      <w:pPr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organise all aspects of the kinder to Prep, and other year level, enrolment process including organising flyers for open mornings, visiting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kinders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organising enrolment packs, organising interview times for families, sending corr</w:t>
      </w:r>
      <w:r>
        <w:rPr>
          <w:rFonts w:ascii="Times New Roman" w:eastAsia="Times New Roman" w:hAnsi="Times New Roman" w:cs="Times New Roman"/>
          <w:sz w:val="24"/>
          <w:szCs w:val="24"/>
        </w:rPr>
        <w:t>espondence to families regarding letters of offer and organising transition packs.</w:t>
      </w:r>
    </w:p>
    <w:p w:rsidR="00446CAC" w:rsidRDefault="00995AC7">
      <w:pPr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manage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enquiries from parents about the enrolment process.</w:t>
      </w:r>
    </w:p>
    <w:p w:rsidR="00446CAC" w:rsidRDefault="00995AC7">
      <w:pPr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process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new school enrolments by adding all information to the ICON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platform.</w:t>
      </w:r>
    </w:p>
    <w:p w:rsidR="00446CAC" w:rsidRDefault="00995AC7">
      <w:pPr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update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family details on ICON a</w:t>
      </w:r>
      <w:r>
        <w:rPr>
          <w:rFonts w:ascii="Times New Roman" w:eastAsia="Times New Roman" w:hAnsi="Times New Roman" w:cs="Times New Roman"/>
          <w:sz w:val="24"/>
          <w:szCs w:val="24"/>
        </w:rPr>
        <w:t>nd ensure all student records are accurate.</w:t>
      </w:r>
    </w:p>
    <w:p w:rsidR="00446CAC" w:rsidRDefault="00995AC7">
      <w:pPr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prepare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documentation for verification of student details at Learning Conversations.</w:t>
      </w:r>
    </w:p>
    <w:p w:rsidR="00446CAC" w:rsidRDefault="00995AC7">
      <w:pPr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liaise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with the Department of Education and Training and local Government High Schools regarding the enrolment of Year 6 studen</w:t>
      </w:r>
      <w:r>
        <w:rPr>
          <w:rFonts w:ascii="Times New Roman" w:eastAsia="Times New Roman" w:hAnsi="Times New Roman" w:cs="Times New Roman"/>
          <w:sz w:val="24"/>
          <w:szCs w:val="24"/>
        </w:rPr>
        <w:t>ts into high school.</w:t>
      </w:r>
    </w:p>
    <w:p w:rsidR="00446CAC" w:rsidRDefault="00995AC7">
      <w:pPr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liaise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with external entities, for example, Dental Van and School Photos and provide all necessary data/documentation.</w:t>
      </w:r>
    </w:p>
    <w:p w:rsidR="00446CAC" w:rsidRDefault="00995AC7">
      <w:pPr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maintain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Working With Children Checks and advise parents as to the status of their card.</w:t>
      </w:r>
    </w:p>
    <w:p w:rsidR="00446CAC" w:rsidRDefault="00995AC7">
      <w:pPr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assist with preparations fo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the February and August Censuses </w:t>
      </w:r>
    </w:p>
    <w:p w:rsidR="00446CAC" w:rsidRDefault="00995AC7">
      <w:pPr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assist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with office duties such as processing and issuing school fee receipts.</w:t>
      </w:r>
    </w:p>
    <w:p w:rsidR="00446CAC" w:rsidRDefault="00995AC7">
      <w:pPr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assist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with catering requirements for school functions.</w:t>
      </w:r>
    </w:p>
    <w:p w:rsidR="00446CAC" w:rsidRDefault="00995AC7">
      <w:pPr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maintain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all student medical records, for example, health plans and ensure all medicat</w:t>
      </w:r>
      <w:r>
        <w:rPr>
          <w:rFonts w:ascii="Times New Roman" w:eastAsia="Times New Roman" w:hAnsi="Times New Roman" w:cs="Times New Roman"/>
          <w:sz w:val="24"/>
          <w:szCs w:val="24"/>
        </w:rPr>
        <w:t>ion is relevant and administered correctly.</w:t>
      </w:r>
    </w:p>
    <w:p w:rsidR="00446CAC" w:rsidRDefault="00995AC7">
      <w:pPr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assist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with First Aid when required.</w:t>
      </w:r>
    </w:p>
    <w:p w:rsidR="00446CAC" w:rsidRDefault="00995AC7">
      <w:pPr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co-ordination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of requirements for school production including guest invitations and seating.</w:t>
      </w:r>
    </w:p>
    <w:p w:rsidR="00446CAC" w:rsidRDefault="00995AC7">
      <w:pPr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support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the Principal and Deputy Principal.</w:t>
      </w:r>
    </w:p>
    <w:p w:rsidR="00446CAC" w:rsidRDefault="00995AC7">
      <w:pPr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perform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other duties as directed by the Principal.</w:t>
      </w:r>
    </w:p>
    <w:p w:rsidR="00446CAC" w:rsidRDefault="00446CAC">
      <w:pPr>
        <w:spacing w:after="200" w:line="240" w:lineRule="auto"/>
        <w:rPr>
          <w:rFonts w:ascii="Times New Roman" w:eastAsia="Times New Roman" w:hAnsi="Times New Roman" w:cs="Times New Roman"/>
          <w:sz w:val="8"/>
          <w:szCs w:val="8"/>
        </w:rPr>
      </w:pPr>
    </w:p>
    <w:p w:rsidR="00446CAC" w:rsidRDefault="00995AC7">
      <w:pPr>
        <w:spacing w:after="200" w:line="240" w:lineRule="auto"/>
        <w:rPr>
          <w:rFonts w:ascii="Times New Roman" w:eastAsia="Times New Roman" w:hAnsi="Times New Roman" w:cs="Times New Roman"/>
          <w:i/>
          <w:color w:val="444444"/>
          <w:sz w:val="29"/>
          <w:szCs w:val="29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St. Paul’s Primary School community is committed to the safety, wellbeing and protection of all the children in our care.</w:t>
      </w:r>
    </w:p>
    <w:p w:rsidR="00446CAC" w:rsidRDefault="00446CAC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446CAC">
      <w:pgSz w:w="11909" w:h="16834"/>
      <w:pgMar w:top="425" w:right="1440" w:bottom="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76873"/>
    <w:multiLevelType w:val="multilevel"/>
    <w:tmpl w:val="8C6EFE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CAC"/>
    <w:rsid w:val="00446CAC"/>
    <w:rsid w:val="00995AC7"/>
    <w:rsid w:val="00B4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C1938"/>
  <w15:docId w15:val="{E46FF004-AB51-4A56-8338-827FAC7C6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AU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Casamento</dc:creator>
  <cp:lastModifiedBy>Administrator</cp:lastModifiedBy>
  <cp:revision>3</cp:revision>
  <dcterms:created xsi:type="dcterms:W3CDTF">2021-09-16T06:30:00Z</dcterms:created>
  <dcterms:modified xsi:type="dcterms:W3CDTF">2021-09-16T06:32:00Z</dcterms:modified>
</cp:coreProperties>
</file>